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B06255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Дело №</w:t>
      </w:r>
      <w:r w:rsidRPr="00B06255" w:rsidR="002D7623">
        <w:rPr>
          <w:rFonts w:ascii="Times New Roman" w:hAnsi="Times New Roman" w:cs="Times New Roman"/>
          <w:sz w:val="27"/>
          <w:szCs w:val="27"/>
        </w:rPr>
        <w:t>5-</w:t>
      </w:r>
      <w:r w:rsidR="00356C09">
        <w:rPr>
          <w:rFonts w:ascii="Times New Roman" w:hAnsi="Times New Roman" w:cs="Times New Roman"/>
          <w:sz w:val="27"/>
          <w:szCs w:val="27"/>
        </w:rPr>
        <w:t>682</w:t>
      </w:r>
      <w:r w:rsidRPr="00B06255" w:rsidR="00C91AC0">
        <w:rPr>
          <w:rFonts w:ascii="Times New Roman" w:hAnsi="Times New Roman" w:cs="Times New Roman"/>
          <w:sz w:val="27"/>
          <w:szCs w:val="27"/>
        </w:rPr>
        <w:t>-170</w:t>
      </w:r>
      <w:r w:rsidRPr="00B06255" w:rsidR="002D7623">
        <w:rPr>
          <w:rFonts w:ascii="Times New Roman" w:hAnsi="Times New Roman" w:cs="Times New Roman"/>
          <w:sz w:val="27"/>
          <w:szCs w:val="27"/>
        </w:rPr>
        <w:t>3</w:t>
      </w:r>
      <w:r w:rsidRPr="00B06255" w:rsidR="00C91AC0">
        <w:rPr>
          <w:rFonts w:ascii="Times New Roman" w:hAnsi="Times New Roman" w:cs="Times New Roman"/>
          <w:sz w:val="27"/>
          <w:szCs w:val="27"/>
        </w:rPr>
        <w:t>/20</w:t>
      </w:r>
      <w:r w:rsidRPr="00B06255" w:rsidR="0020006E">
        <w:rPr>
          <w:rFonts w:ascii="Times New Roman" w:hAnsi="Times New Roman" w:cs="Times New Roman"/>
          <w:sz w:val="27"/>
          <w:szCs w:val="27"/>
        </w:rPr>
        <w:t>2</w:t>
      </w:r>
      <w:r w:rsidR="003C553A">
        <w:rPr>
          <w:rFonts w:ascii="Times New Roman" w:hAnsi="Times New Roman" w:cs="Times New Roman"/>
          <w:sz w:val="27"/>
          <w:szCs w:val="27"/>
        </w:rPr>
        <w:t>5</w:t>
      </w:r>
    </w:p>
    <w:p w:rsidR="0020006E" w:rsidRPr="00B06255" w:rsidP="0020006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bCs/>
          <w:sz w:val="27"/>
          <w:szCs w:val="27"/>
        </w:rPr>
        <w:t xml:space="preserve">УИД </w:t>
      </w:r>
      <w:r w:rsidRPr="00B06255">
        <w:rPr>
          <w:rFonts w:ascii="Times New Roman" w:hAnsi="Times New Roman" w:cs="Times New Roman"/>
          <w:bCs/>
          <w:sz w:val="27"/>
          <w:szCs w:val="27"/>
        </w:rPr>
        <w:t>86</w:t>
      </w:r>
      <w:r w:rsidRPr="00B06255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B06255" w:rsidR="00CF100F">
        <w:rPr>
          <w:rFonts w:ascii="Times New Roman" w:hAnsi="Times New Roman" w:cs="Times New Roman"/>
          <w:bCs/>
          <w:sz w:val="27"/>
          <w:szCs w:val="27"/>
        </w:rPr>
        <w:t>0034-01-202</w:t>
      </w:r>
      <w:r w:rsidR="005462A1">
        <w:rPr>
          <w:rFonts w:ascii="Times New Roman" w:hAnsi="Times New Roman" w:cs="Times New Roman"/>
          <w:bCs/>
          <w:sz w:val="27"/>
          <w:szCs w:val="27"/>
        </w:rPr>
        <w:t>5</w:t>
      </w:r>
      <w:r w:rsidRPr="00B06255">
        <w:rPr>
          <w:rFonts w:ascii="Times New Roman" w:hAnsi="Times New Roman" w:cs="Times New Roman"/>
          <w:bCs/>
          <w:sz w:val="27"/>
          <w:szCs w:val="27"/>
        </w:rPr>
        <w:t>-00</w:t>
      </w:r>
      <w:r w:rsidR="00356C09">
        <w:rPr>
          <w:rFonts w:ascii="Times New Roman" w:hAnsi="Times New Roman" w:cs="Times New Roman"/>
          <w:bCs/>
          <w:sz w:val="27"/>
          <w:szCs w:val="27"/>
        </w:rPr>
        <w:t xml:space="preserve">2084-07 </w:t>
      </w:r>
      <w:r w:rsidR="005462A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C553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06255" w:rsidR="00CF100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0625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06255">
        <w:rPr>
          <w:rFonts w:ascii="Times New Roman" w:hAnsi="Times New Roman" w:cs="Times New Roman"/>
          <w:sz w:val="27"/>
          <w:szCs w:val="27"/>
        </w:rPr>
        <w:tab/>
      </w:r>
    </w:p>
    <w:p w:rsidR="0020006E" w:rsidRPr="00B06255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B06255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B06255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п</w:t>
      </w:r>
      <w:r w:rsidRPr="00B06255">
        <w:rPr>
          <w:rFonts w:ascii="Times New Roman" w:hAnsi="Times New Roman" w:cs="Times New Roman"/>
          <w:sz w:val="27"/>
          <w:szCs w:val="27"/>
        </w:rPr>
        <w:t xml:space="preserve">о </w:t>
      </w:r>
      <w:r w:rsidRPr="00B06255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B06255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B06255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B06255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B06255" w:rsidR="00745780">
        <w:rPr>
          <w:rFonts w:ascii="Times New Roman" w:hAnsi="Times New Roman" w:cs="Times New Roman"/>
          <w:sz w:val="27"/>
          <w:szCs w:val="27"/>
        </w:rPr>
        <w:t xml:space="preserve">   </w:t>
      </w:r>
      <w:r w:rsidR="00356C09">
        <w:rPr>
          <w:rFonts w:ascii="Times New Roman" w:hAnsi="Times New Roman" w:cs="Times New Roman"/>
          <w:sz w:val="27"/>
          <w:szCs w:val="27"/>
        </w:rPr>
        <w:t xml:space="preserve">  </w:t>
      </w:r>
      <w:r w:rsidRPr="00B06255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B06255" w:rsidR="0020006E">
        <w:rPr>
          <w:rFonts w:ascii="Times New Roman" w:hAnsi="Times New Roman" w:cs="Times New Roman"/>
          <w:sz w:val="27"/>
          <w:szCs w:val="27"/>
        </w:rPr>
        <w:t xml:space="preserve"> </w:t>
      </w:r>
      <w:r w:rsidRPr="00B06255" w:rsidR="00B06255">
        <w:rPr>
          <w:rFonts w:ascii="Times New Roman" w:hAnsi="Times New Roman" w:cs="Times New Roman"/>
          <w:sz w:val="27"/>
          <w:szCs w:val="27"/>
        </w:rPr>
        <w:t xml:space="preserve">  </w:t>
      </w:r>
      <w:r w:rsidRPr="00B06255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="00356C09">
        <w:rPr>
          <w:rFonts w:ascii="Times New Roman" w:hAnsi="Times New Roman" w:cs="Times New Roman"/>
          <w:sz w:val="27"/>
          <w:szCs w:val="27"/>
        </w:rPr>
        <w:t xml:space="preserve">10 июля </w:t>
      </w:r>
      <w:r w:rsidR="003C553A">
        <w:rPr>
          <w:rFonts w:ascii="Times New Roman" w:hAnsi="Times New Roman" w:cs="Times New Roman"/>
          <w:sz w:val="27"/>
          <w:szCs w:val="27"/>
        </w:rPr>
        <w:t xml:space="preserve">2025 </w:t>
      </w:r>
      <w:r w:rsidRPr="00B06255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B06255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F100F" w:rsidRPr="00B06255" w:rsidP="00CF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B06255">
        <w:rPr>
          <w:rFonts w:ascii="Times New Roman" w:hAnsi="Times New Roman" w:cs="Times New Roman"/>
          <w:sz w:val="27"/>
          <w:szCs w:val="27"/>
        </w:rPr>
        <w:t>ир</w:t>
      </w:r>
      <w:r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B06255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Филяева Е.М. </w:t>
      </w:r>
      <w:r w:rsidRPr="00B06255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 Мира, д. 24),</w:t>
      </w:r>
    </w:p>
    <w:p w:rsidR="004E12FC" w:rsidRPr="00B06255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356C09" w:rsidR="00356C09">
        <w:rPr>
          <w:rFonts w:ascii="Times New Roman" w:hAnsi="Times New Roman" w:cs="Times New Roman"/>
          <w:sz w:val="27"/>
          <w:szCs w:val="27"/>
        </w:rPr>
        <w:t xml:space="preserve">Маренюк Вячеслава Михайловича, </w:t>
      </w:r>
      <w:r w:rsidR="001E45F6">
        <w:rPr>
          <w:rFonts w:ascii="Times New Roman" w:hAnsi="Times New Roman" w:cs="Times New Roman"/>
          <w:sz w:val="27"/>
          <w:szCs w:val="27"/>
        </w:rPr>
        <w:t>*</w:t>
      </w:r>
      <w:r w:rsidRPr="00356C09" w:rsidR="00356C09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директором Муниципального автономного общеобразовательного учреждения «Средняя общеобразовательная школа №3 города Когалыма», зарегистрированного и проживающего по адресу: </w:t>
      </w:r>
      <w:r w:rsidR="001E45F6">
        <w:rPr>
          <w:rFonts w:ascii="Times New Roman" w:hAnsi="Times New Roman" w:cs="Times New Roman"/>
          <w:sz w:val="27"/>
          <w:szCs w:val="27"/>
        </w:rPr>
        <w:t>*</w:t>
      </w:r>
      <w:r w:rsidRPr="00356C09" w:rsidR="00356C09">
        <w:rPr>
          <w:rFonts w:ascii="Times New Roman" w:hAnsi="Times New Roman" w:cs="Times New Roman"/>
          <w:sz w:val="27"/>
          <w:szCs w:val="27"/>
        </w:rPr>
        <w:t>»,</w:t>
      </w:r>
      <w:r w:rsidRPr="00B06255" w:rsidR="00B06255">
        <w:rPr>
          <w:rFonts w:ascii="Times New Roman" w:hAnsi="Times New Roman" w:cs="Times New Roman"/>
          <w:sz w:val="27"/>
          <w:szCs w:val="27"/>
        </w:rPr>
        <w:t xml:space="preserve"> </w:t>
      </w:r>
      <w:r w:rsidRPr="00B06255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B06255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B06255" w:rsidR="004461FC">
        <w:rPr>
          <w:rFonts w:ascii="Times New Roman" w:hAnsi="Times New Roman" w:cs="Times New Roman"/>
          <w:sz w:val="27"/>
          <w:szCs w:val="27"/>
        </w:rPr>
        <w:t>го</w:t>
      </w:r>
      <w:r w:rsidRPr="00B06255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B06255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B06255" w:rsidR="000E0A68">
        <w:rPr>
          <w:rFonts w:ascii="Times New Roman" w:hAnsi="Times New Roman" w:cs="Times New Roman"/>
          <w:sz w:val="27"/>
          <w:szCs w:val="27"/>
        </w:rPr>
        <w:t xml:space="preserve"> </w:t>
      </w:r>
      <w:r w:rsidRPr="00B06255" w:rsidR="00785BB3">
        <w:rPr>
          <w:rFonts w:ascii="Times New Roman" w:hAnsi="Times New Roman" w:cs="Times New Roman"/>
          <w:sz w:val="27"/>
          <w:szCs w:val="27"/>
        </w:rPr>
        <w:t>ст. 15.</w:t>
      </w:r>
      <w:r w:rsidR="003C553A">
        <w:rPr>
          <w:rFonts w:ascii="Times New Roman" w:hAnsi="Times New Roman" w:cs="Times New Roman"/>
          <w:sz w:val="27"/>
          <w:szCs w:val="27"/>
        </w:rPr>
        <w:t>5</w:t>
      </w:r>
      <w:r w:rsidRPr="00B06255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B06255" w:rsidR="0095401F">
        <w:rPr>
          <w:rFonts w:ascii="Times New Roman" w:hAnsi="Times New Roman" w:cs="Times New Roman"/>
          <w:sz w:val="27"/>
          <w:szCs w:val="27"/>
        </w:rPr>
        <w:t>,</w:t>
      </w:r>
    </w:p>
    <w:p w:rsidR="008F36C8" w:rsidRPr="00B06255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B06255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B06255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56C09" w:rsidRPr="00F5765F" w:rsidP="0035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Маренюк В.М.</w:t>
      </w:r>
      <w:r w:rsidRPr="00B06255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B06255" w:rsidR="00B06255">
        <w:rPr>
          <w:rFonts w:ascii="Times New Roman" w:hAnsi="Times New Roman" w:cs="Times New Roman"/>
          <w:sz w:val="27"/>
          <w:szCs w:val="27"/>
        </w:rPr>
        <w:t>директором</w:t>
      </w:r>
      <w:r>
        <w:rPr>
          <w:rFonts w:ascii="Times New Roman" w:hAnsi="Times New Roman" w:cs="Times New Roman"/>
          <w:sz w:val="27"/>
          <w:szCs w:val="27"/>
        </w:rPr>
        <w:t xml:space="preserve"> МАОУ «Средняя школа №3»</w:t>
      </w:r>
      <w:r w:rsidRPr="00B06255" w:rsidR="004461FC">
        <w:rPr>
          <w:rFonts w:ascii="Times New Roman" w:hAnsi="Times New Roman" w:cs="Times New Roman"/>
          <w:sz w:val="27"/>
          <w:szCs w:val="27"/>
        </w:rPr>
        <w:t>,</w:t>
      </w:r>
      <w:r w:rsidRPr="00B06255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06255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B06255" w:rsidR="004461FC">
        <w:rPr>
          <w:rFonts w:ascii="Times New Roman" w:hAnsi="Times New Roman" w:cs="Times New Roman"/>
          <w:sz w:val="27"/>
          <w:szCs w:val="27"/>
        </w:rPr>
        <w:t>ий</w:t>
      </w:r>
      <w:r w:rsidRPr="00B06255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</w:t>
      </w:r>
      <w:r w:rsidRPr="00B06255" w:rsidR="00674C4D">
        <w:rPr>
          <w:rFonts w:ascii="Times New Roman" w:hAnsi="Times New Roman" w:cs="Times New Roman"/>
          <w:sz w:val="27"/>
          <w:szCs w:val="27"/>
        </w:rPr>
        <w:t>венного реестра юридических лиц</w:t>
      </w:r>
      <w:r w:rsidRPr="00B06255" w:rsidR="00AD3D87">
        <w:rPr>
          <w:rFonts w:ascii="Times New Roman" w:hAnsi="Times New Roman" w:cs="Times New Roman"/>
          <w:sz w:val="27"/>
          <w:szCs w:val="27"/>
        </w:rPr>
        <w:t xml:space="preserve">, </w:t>
      </w:r>
      <w:r w:rsidRPr="003C553A" w:rsidR="003C553A">
        <w:rPr>
          <w:rFonts w:ascii="Times New Roman" w:hAnsi="Times New Roman" w:cs="Times New Roman"/>
          <w:sz w:val="27"/>
          <w:szCs w:val="27"/>
        </w:rPr>
        <w:t>что подтверждается выпиской из Единого государственного реестра юридических лиц, до 24.00 часов 25.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3C553A" w:rsidR="003C553A">
        <w:rPr>
          <w:rFonts w:ascii="Times New Roman" w:hAnsi="Times New Roman" w:cs="Times New Roman"/>
          <w:sz w:val="27"/>
          <w:szCs w:val="27"/>
        </w:rPr>
        <w:t xml:space="preserve">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3C553A" w:rsidR="005462A1">
        <w:rPr>
          <w:rFonts w:ascii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hAnsi="Times New Roman" w:cs="Times New Roman"/>
          <w:sz w:val="27"/>
          <w:szCs w:val="27"/>
        </w:rPr>
        <w:t>ев</w:t>
      </w:r>
      <w:r w:rsidRPr="003C553A" w:rsidR="005462A1">
        <w:rPr>
          <w:rFonts w:ascii="Times New Roman" w:hAnsi="Times New Roman" w:cs="Times New Roman"/>
          <w:sz w:val="27"/>
          <w:szCs w:val="27"/>
        </w:rPr>
        <w:t xml:space="preserve"> 202</w:t>
      </w:r>
      <w:r w:rsidR="005462A1">
        <w:rPr>
          <w:rFonts w:ascii="Times New Roman" w:hAnsi="Times New Roman" w:cs="Times New Roman"/>
          <w:sz w:val="27"/>
          <w:szCs w:val="27"/>
        </w:rPr>
        <w:t>4</w:t>
      </w:r>
      <w:r w:rsidRPr="003C553A" w:rsidR="005462A1">
        <w:rPr>
          <w:rFonts w:ascii="Times New Roman" w:hAnsi="Times New Roman" w:cs="Times New Roman"/>
          <w:sz w:val="27"/>
          <w:szCs w:val="27"/>
        </w:rPr>
        <w:t xml:space="preserve"> </w:t>
      </w:r>
      <w:r w:rsidRPr="003C553A" w:rsidR="003C553A">
        <w:rPr>
          <w:rFonts w:ascii="Times New Roman" w:hAnsi="Times New Roman" w:cs="Times New Roman"/>
          <w:sz w:val="27"/>
          <w:szCs w:val="27"/>
        </w:rPr>
        <w:t>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</w:t>
      </w:r>
      <w:r>
        <w:rPr>
          <w:rFonts w:ascii="Times New Roman" w:hAnsi="Times New Roman" w:cs="Times New Roman"/>
          <w:sz w:val="27"/>
          <w:szCs w:val="27"/>
        </w:rPr>
        <w:t xml:space="preserve"> за 9</w:t>
      </w:r>
      <w:r w:rsidRPr="003C553A" w:rsidR="005462A1">
        <w:rPr>
          <w:rFonts w:ascii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hAnsi="Times New Roman" w:cs="Times New Roman"/>
          <w:sz w:val="27"/>
          <w:szCs w:val="27"/>
        </w:rPr>
        <w:t>ев</w:t>
      </w:r>
      <w:r w:rsidRPr="003C553A" w:rsidR="005462A1">
        <w:rPr>
          <w:rFonts w:ascii="Times New Roman" w:hAnsi="Times New Roman" w:cs="Times New Roman"/>
          <w:sz w:val="27"/>
          <w:szCs w:val="27"/>
        </w:rPr>
        <w:t xml:space="preserve"> 202</w:t>
      </w:r>
      <w:r w:rsidR="005462A1">
        <w:rPr>
          <w:rFonts w:ascii="Times New Roman" w:hAnsi="Times New Roman" w:cs="Times New Roman"/>
          <w:sz w:val="27"/>
          <w:szCs w:val="27"/>
        </w:rPr>
        <w:t>4</w:t>
      </w:r>
      <w:r w:rsidRPr="003C553A" w:rsidR="005462A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года – 25.10</w:t>
      </w:r>
      <w:r w:rsidRPr="003C553A" w:rsidR="003C553A">
        <w:rPr>
          <w:rFonts w:ascii="Times New Roman" w:hAnsi="Times New Roman" w:cs="Times New Roman"/>
          <w:sz w:val="27"/>
          <w:szCs w:val="27"/>
        </w:rPr>
        <w:t>.2024. Дата совершения административ</w:t>
      </w:r>
      <w:r>
        <w:rPr>
          <w:rFonts w:ascii="Times New Roman" w:hAnsi="Times New Roman" w:cs="Times New Roman"/>
          <w:sz w:val="27"/>
          <w:szCs w:val="27"/>
        </w:rPr>
        <w:t>ного правонарушения – 26.10</w:t>
      </w:r>
      <w:r w:rsidRPr="003C553A" w:rsidR="003C553A">
        <w:rPr>
          <w:rFonts w:ascii="Times New Roman" w:hAnsi="Times New Roman" w:cs="Times New Roman"/>
          <w:sz w:val="27"/>
          <w:szCs w:val="27"/>
        </w:rPr>
        <w:t xml:space="preserve">.2024, время 00:01. Фактически на дату составления протокола расчет по страховым взносам за 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3C553A">
        <w:rPr>
          <w:rFonts w:ascii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hAnsi="Times New Roman" w:cs="Times New Roman"/>
          <w:sz w:val="27"/>
          <w:szCs w:val="27"/>
        </w:rPr>
        <w:t>ев</w:t>
      </w:r>
      <w:r w:rsidRPr="003C553A">
        <w:rPr>
          <w:rFonts w:ascii="Times New Roman" w:hAnsi="Times New Roman" w:cs="Times New Roman"/>
          <w:sz w:val="27"/>
          <w:szCs w:val="27"/>
        </w:rPr>
        <w:t xml:space="preserve"> </w:t>
      </w:r>
      <w:r w:rsidRPr="003C553A" w:rsidR="003C553A">
        <w:rPr>
          <w:rFonts w:ascii="Times New Roman" w:hAnsi="Times New Roman" w:cs="Times New Roman"/>
          <w:sz w:val="27"/>
          <w:szCs w:val="27"/>
        </w:rPr>
        <w:t>202</w:t>
      </w:r>
      <w:r w:rsidR="005462A1">
        <w:rPr>
          <w:rFonts w:ascii="Times New Roman" w:hAnsi="Times New Roman" w:cs="Times New Roman"/>
          <w:sz w:val="27"/>
          <w:szCs w:val="27"/>
        </w:rPr>
        <w:t>4</w:t>
      </w:r>
      <w:r w:rsidRPr="003C553A" w:rsidR="003C55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F5765F">
        <w:rPr>
          <w:rFonts w:ascii="Times New Roman" w:hAnsi="Times New Roman" w:cs="Times New Roman"/>
          <w:sz w:val="27"/>
          <w:szCs w:val="27"/>
        </w:rPr>
        <w:t>представлен по телекоммуникационным каналам связи</w:t>
      </w:r>
      <w:r>
        <w:rPr>
          <w:rFonts w:ascii="Times New Roman" w:hAnsi="Times New Roman" w:cs="Times New Roman"/>
          <w:sz w:val="27"/>
          <w:szCs w:val="27"/>
        </w:rPr>
        <w:t xml:space="preserve"> - 28</w:t>
      </w:r>
      <w:r w:rsidRPr="00F5765F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F5765F">
        <w:rPr>
          <w:rFonts w:ascii="Times New Roman" w:hAnsi="Times New Roman" w:cs="Times New Roman"/>
          <w:sz w:val="27"/>
          <w:szCs w:val="27"/>
        </w:rPr>
        <w:t>.202</w:t>
      </w:r>
      <w:r w:rsidR="0003398F">
        <w:rPr>
          <w:rFonts w:ascii="Times New Roman" w:hAnsi="Times New Roman" w:cs="Times New Roman"/>
          <w:sz w:val="27"/>
          <w:szCs w:val="27"/>
        </w:rPr>
        <w:t>5</w:t>
      </w:r>
      <w:r w:rsidRPr="00F5765F">
        <w:rPr>
          <w:rFonts w:ascii="Times New Roman" w:hAnsi="Times New Roman" w:cs="Times New Roman"/>
          <w:sz w:val="27"/>
          <w:szCs w:val="27"/>
        </w:rPr>
        <w:t>, что подтверждается квитанцией о приеме отчетности в электронной форме.</w:t>
      </w:r>
    </w:p>
    <w:p w:rsidR="0095401F" w:rsidRPr="00B06255" w:rsidP="00AD3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Маренюк В.М.</w:t>
      </w:r>
      <w:r w:rsidRPr="00B06255" w:rsidR="00F039A5">
        <w:rPr>
          <w:rFonts w:ascii="Times New Roman" w:hAnsi="Times New Roman" w:cs="Times New Roman"/>
          <w:sz w:val="27"/>
          <w:szCs w:val="27"/>
        </w:rPr>
        <w:t xml:space="preserve"> </w:t>
      </w:r>
      <w:r w:rsidRPr="00B06255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B06255" w:rsidR="004461FC">
        <w:rPr>
          <w:rFonts w:ascii="Times New Roman" w:hAnsi="Times New Roman" w:cs="Times New Roman"/>
          <w:sz w:val="27"/>
          <w:szCs w:val="27"/>
        </w:rPr>
        <w:t>ся</w:t>
      </w:r>
      <w:r w:rsidRPr="00B06255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B06255" w:rsidR="00AD3D87">
        <w:rPr>
          <w:rFonts w:ascii="Times New Roman" w:hAnsi="Times New Roman" w:cs="Times New Roman"/>
          <w:sz w:val="27"/>
          <w:szCs w:val="27"/>
        </w:rPr>
        <w:t>ся</w:t>
      </w:r>
      <w:r w:rsidRPr="00B06255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03398F" w:rsidR="0003398F">
        <w:rPr>
          <w:rFonts w:ascii="Times New Roman" w:hAnsi="Times New Roman" w:cs="Times New Roman"/>
          <w:sz w:val="27"/>
          <w:szCs w:val="27"/>
        </w:rPr>
        <w:t xml:space="preserve">почтовое отправление возвращено почтовым отделением связи из-за истечения срока хранения, </w:t>
      </w:r>
      <w:r w:rsidRPr="00B06255" w:rsidR="004F4ACD">
        <w:rPr>
          <w:rFonts w:ascii="Times New Roman" w:hAnsi="Times New Roman" w:cs="Times New Roman"/>
          <w:sz w:val="27"/>
          <w:szCs w:val="27"/>
        </w:rPr>
        <w:t>п</w:t>
      </w:r>
      <w:r w:rsidRPr="00B06255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B06255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>
        <w:rPr>
          <w:rFonts w:ascii="Times New Roman" w:hAnsi="Times New Roman" w:cs="Times New Roman"/>
          <w:sz w:val="27"/>
          <w:szCs w:val="27"/>
        </w:rPr>
        <w:t>Маренюк В.М.</w:t>
      </w:r>
      <w:r w:rsidRPr="00B06255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B06255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3C553A" w:rsidRPr="00412A36" w:rsidP="003C5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C553A" w:rsidRPr="00412A36" w:rsidP="003C5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="00356C09">
        <w:rPr>
          <w:rFonts w:ascii="Times New Roman" w:hAnsi="Times New Roman" w:cs="Times New Roman"/>
          <w:sz w:val="27"/>
          <w:szCs w:val="27"/>
        </w:rPr>
        <w:t>Маренюк В.М.</w:t>
      </w:r>
      <w:r w:rsidR="00AE0363">
        <w:rPr>
          <w:rFonts w:ascii="Times New Roman" w:hAnsi="Times New Roman" w:cs="Times New Roman"/>
          <w:sz w:val="27"/>
          <w:szCs w:val="27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№86172</w:t>
      </w:r>
      <w:r w:rsidR="005462A1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356C09">
        <w:rPr>
          <w:rFonts w:ascii="Times New Roman" w:hAnsi="Times New Roman" w:cs="Times New Roman"/>
          <w:color w:val="000000"/>
          <w:w w:val="103"/>
          <w:sz w:val="26"/>
          <w:szCs w:val="26"/>
        </w:rPr>
        <w:t>10000161300002 о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5462A1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356C09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5462A1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356C09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5462A1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412A3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 ст. 15.5 КоАП РФ; </w:t>
      </w:r>
      <w:r w:rsidRPr="00356C09" w:rsidR="00356C09">
        <w:rPr>
          <w:rFonts w:ascii="Times New Roman" w:hAnsi="Times New Roman" w:cs="Times New Roman"/>
          <w:sz w:val="26"/>
          <w:szCs w:val="26"/>
        </w:rPr>
        <w:t>квитанцией о примем налоговой декларации (расчета), бухгалтерской финансовой отчетности в электронной форме;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="00356C09">
        <w:rPr>
          <w:rFonts w:ascii="Times New Roman" w:hAnsi="Times New Roman" w:cs="Times New Roman"/>
          <w:sz w:val="27"/>
          <w:szCs w:val="27"/>
        </w:rPr>
        <w:t>МАОУ «Средняя школа №3»</w:t>
      </w:r>
      <w:r w:rsidRPr="00412A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12A3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56C09">
        <w:rPr>
          <w:rFonts w:ascii="Times New Roman" w:hAnsi="Times New Roman" w:cs="Times New Roman"/>
          <w:sz w:val="27"/>
          <w:szCs w:val="27"/>
        </w:rPr>
        <w:t>Маренюк В.М.</w:t>
      </w:r>
      <w:r w:rsidRPr="00412A36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356C09">
        <w:rPr>
          <w:rFonts w:ascii="Times New Roman" w:hAnsi="Times New Roman" w:cs="Times New Roman"/>
          <w:sz w:val="27"/>
          <w:szCs w:val="27"/>
        </w:rPr>
        <w:t>Маренюк В.М.</w:t>
      </w:r>
      <w:r w:rsidR="00AE0363">
        <w:rPr>
          <w:rFonts w:ascii="Times New Roman" w:hAnsi="Times New Roman" w:cs="Times New Roman"/>
          <w:sz w:val="27"/>
          <w:szCs w:val="27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адм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</w:t>
      </w:r>
      <w:r w:rsidRPr="00412A3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53A" w:rsidRPr="00412A36" w:rsidP="003C55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ПОСТАНОВИЛ:</w:t>
      </w: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C09">
        <w:rPr>
          <w:rFonts w:ascii="Times New Roman" w:hAnsi="Times New Roman" w:cs="Times New Roman"/>
          <w:sz w:val="27"/>
          <w:szCs w:val="27"/>
        </w:rPr>
        <w:t>Маренюк Вячеслава Михайловича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412A3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12A3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12A36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3C553A" w:rsidRPr="00412A36" w:rsidP="003C553A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3C553A" w:rsidRPr="00412A36" w:rsidP="003C5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C553A" w:rsidP="003C553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  </w:t>
      </w:r>
      <w:r w:rsidR="0003398F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3C553A" w:rsidRPr="00412A36" w:rsidP="003C553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3C553A" w:rsidRPr="00412A36" w:rsidP="003C553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E0A68" w:rsidRPr="00B06255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3398F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B7314"/>
    <w:rsid w:val="001C1F5E"/>
    <w:rsid w:val="001D508C"/>
    <w:rsid w:val="001E17A0"/>
    <w:rsid w:val="001E2669"/>
    <w:rsid w:val="001E2846"/>
    <w:rsid w:val="001E3926"/>
    <w:rsid w:val="001E45F6"/>
    <w:rsid w:val="0020006E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56C09"/>
    <w:rsid w:val="00372DBC"/>
    <w:rsid w:val="00392323"/>
    <w:rsid w:val="00395484"/>
    <w:rsid w:val="003B0477"/>
    <w:rsid w:val="003B331C"/>
    <w:rsid w:val="003C2AC8"/>
    <w:rsid w:val="003C553A"/>
    <w:rsid w:val="003C70F3"/>
    <w:rsid w:val="003F71DD"/>
    <w:rsid w:val="00406A22"/>
    <w:rsid w:val="00412A36"/>
    <w:rsid w:val="00417042"/>
    <w:rsid w:val="00434F73"/>
    <w:rsid w:val="004461FC"/>
    <w:rsid w:val="00452AEE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43276"/>
    <w:rsid w:val="005444FA"/>
    <w:rsid w:val="005462A1"/>
    <w:rsid w:val="00547CFE"/>
    <w:rsid w:val="00550284"/>
    <w:rsid w:val="00563DE6"/>
    <w:rsid w:val="005A349F"/>
    <w:rsid w:val="005A798C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35BB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37D70"/>
    <w:rsid w:val="00851153"/>
    <w:rsid w:val="008942D2"/>
    <w:rsid w:val="008F36C8"/>
    <w:rsid w:val="00900E37"/>
    <w:rsid w:val="009029A2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1C05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86521"/>
    <w:rsid w:val="00A940DA"/>
    <w:rsid w:val="00AB798D"/>
    <w:rsid w:val="00AC41BB"/>
    <w:rsid w:val="00AC62AD"/>
    <w:rsid w:val="00AD3D87"/>
    <w:rsid w:val="00AE0363"/>
    <w:rsid w:val="00AE640C"/>
    <w:rsid w:val="00AF62DC"/>
    <w:rsid w:val="00B06255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100F"/>
    <w:rsid w:val="00CF3D10"/>
    <w:rsid w:val="00CF4CC0"/>
    <w:rsid w:val="00D1184E"/>
    <w:rsid w:val="00D23DDD"/>
    <w:rsid w:val="00D31414"/>
    <w:rsid w:val="00D32303"/>
    <w:rsid w:val="00D4401A"/>
    <w:rsid w:val="00D50A22"/>
    <w:rsid w:val="00D518A1"/>
    <w:rsid w:val="00D60834"/>
    <w:rsid w:val="00D62022"/>
    <w:rsid w:val="00D67B50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039A5"/>
    <w:rsid w:val="00F11410"/>
    <w:rsid w:val="00F20BA3"/>
    <w:rsid w:val="00F211D6"/>
    <w:rsid w:val="00F2370A"/>
    <w:rsid w:val="00F237B8"/>
    <w:rsid w:val="00F32E34"/>
    <w:rsid w:val="00F53F3D"/>
    <w:rsid w:val="00F56D76"/>
    <w:rsid w:val="00F5765F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AD3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08BF-9438-4E74-A662-A57C03DA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